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8A" w:rsidRDefault="005F293A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93A" w:rsidRDefault="005F293A"/>
    <w:p w:rsidR="005F293A" w:rsidRDefault="005F293A"/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lastRenderedPageBreak/>
        <w:t>1.4. Экономия по фонду оплаты труда (включая начисления на фонд оплаты труда), по коммунальным услугам и материальным затратам может направляться образовательной организацией на выплаты стимулирующего характера.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1.5. 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1.6. Определение размеров заработной платы по основной должности, а также по должности, занимаемой по совместительству, производится раздельно по каждой из должностей.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1.7. Условия оплаты труда работника образовательной организации, включая размер оклада (должностного оклада, ставки заработной платы), выплат компенсационного и стимулирующего характера, включаются в те</w:t>
      </w:r>
      <w:proofErr w:type="gramStart"/>
      <w:r w:rsidRPr="00105FD6">
        <w:rPr>
          <w:rFonts w:ascii="Times New Roman" w:hAnsi="Times New Roman" w:cs="Times New Roman"/>
        </w:rPr>
        <w:t>кст тр</w:t>
      </w:r>
      <w:proofErr w:type="gramEnd"/>
      <w:r w:rsidRPr="00105FD6">
        <w:rPr>
          <w:rFonts w:ascii="Times New Roman" w:hAnsi="Times New Roman" w:cs="Times New Roman"/>
        </w:rPr>
        <w:t>удового договора.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1.8. </w:t>
      </w:r>
      <w:proofErr w:type="gramStart"/>
      <w:r w:rsidRPr="00105FD6">
        <w:rPr>
          <w:rFonts w:ascii="Times New Roman" w:hAnsi="Times New Roman" w:cs="Times New Roman"/>
        </w:rPr>
        <w:t xml:space="preserve">Заработная плата работника, выполнившего месячную норму рабочего времени, установленную законодательством Российской Федерации, и исполнившего свои трудовые обязанности (нормы труда), не может быть ниже установленного размера минимальной заработной платы, устанавливаемой Соглашением о минимальной заработной плате в </w:t>
      </w:r>
      <w:r>
        <w:rPr>
          <w:rFonts w:ascii="Times New Roman" w:hAnsi="Times New Roman" w:cs="Times New Roman"/>
        </w:rPr>
        <w:t xml:space="preserve">Республике Татарстан </w:t>
      </w:r>
      <w:r w:rsidRPr="00105FD6">
        <w:rPr>
          <w:rFonts w:ascii="Times New Roman" w:hAnsi="Times New Roman" w:cs="Times New Roman"/>
        </w:rPr>
        <w:t xml:space="preserve">на соответствующий год, </w:t>
      </w:r>
      <w:r>
        <w:rPr>
          <w:rFonts w:ascii="Times New Roman" w:hAnsi="Times New Roman" w:cs="Times New Roman"/>
        </w:rPr>
        <w:t xml:space="preserve">Республиканским </w:t>
      </w:r>
      <w:r w:rsidRPr="00105FD6">
        <w:rPr>
          <w:rFonts w:ascii="Times New Roman" w:hAnsi="Times New Roman" w:cs="Times New Roman"/>
        </w:rPr>
        <w:t>объединением профсоюзов.</w:t>
      </w:r>
      <w:proofErr w:type="gramEnd"/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1.9. Доля </w:t>
      </w:r>
      <w:proofErr w:type="gramStart"/>
      <w:r w:rsidRPr="00105FD6">
        <w:rPr>
          <w:rFonts w:ascii="Times New Roman" w:hAnsi="Times New Roman" w:cs="Times New Roman"/>
        </w:rPr>
        <w:t>фонда оплаты труда административно-управленческого персонала образовательной организации</w:t>
      </w:r>
      <w:proofErr w:type="gramEnd"/>
      <w:r w:rsidRPr="00105FD6">
        <w:rPr>
          <w:rFonts w:ascii="Times New Roman" w:hAnsi="Times New Roman" w:cs="Times New Roman"/>
        </w:rPr>
        <w:t xml:space="preserve"> устанавливается в размере не более 10 процентов от фонда оплаты труда образовательной организации.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1.10. Доля фонда оплаты труда воспитателей, осуществляющих </w:t>
      </w:r>
      <w:proofErr w:type="gramStart"/>
      <w:r w:rsidRPr="00105FD6">
        <w:rPr>
          <w:rFonts w:ascii="Times New Roman" w:hAnsi="Times New Roman" w:cs="Times New Roman"/>
        </w:rPr>
        <w:t>обучение по</w:t>
      </w:r>
      <w:proofErr w:type="gramEnd"/>
      <w:r w:rsidRPr="00105FD6">
        <w:rPr>
          <w:rFonts w:ascii="Times New Roman" w:hAnsi="Times New Roman" w:cs="Times New Roman"/>
        </w:rPr>
        <w:t xml:space="preserve"> образовательным программам дошкольного образования, учителей и педагогических работников, осуществляющих обучение по дополнительным общеразвивающим программам, устанавливается в размере не менее 70 процентов от фонда оплаты труда образовательной организации.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1.11. Заработная плата работников организации (без учета премий и иных стимулирующих выплат) при изменении (совершенствовании) условий оплаты труда не может быть меньше заработной платы (без учета премий и иных стимулирующих выплат), выплачиваемой на момент ее изменения, при условии сохранения объема должностных обязанностей работников и выполнения ими работ той же квалификации.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105FD6">
        <w:rPr>
          <w:rFonts w:ascii="Times New Roman" w:hAnsi="Times New Roman" w:cs="Times New Roman"/>
          <w:b/>
        </w:rPr>
        <w:t>2. Распределение фонда оплаты труда образовательной организации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2.1. Фонд оплаты труда образовательной организации состоит из базовой части (должностных окладов, ставок заработной платы), компенсационной части и стимулирующей части и определяется по формуле: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ФОТ = </w:t>
      </w:r>
      <w:proofErr w:type="spellStart"/>
      <w:r w:rsidRPr="00105FD6">
        <w:rPr>
          <w:rFonts w:ascii="Times New Roman" w:hAnsi="Times New Roman" w:cs="Times New Roman"/>
        </w:rPr>
        <w:t>ФОТб</w:t>
      </w:r>
      <w:proofErr w:type="spellEnd"/>
      <w:r w:rsidRPr="00105FD6">
        <w:rPr>
          <w:rFonts w:ascii="Times New Roman" w:hAnsi="Times New Roman" w:cs="Times New Roman"/>
        </w:rPr>
        <w:t xml:space="preserve"> + </w:t>
      </w:r>
      <w:proofErr w:type="spellStart"/>
      <w:r w:rsidRPr="00105FD6">
        <w:rPr>
          <w:rFonts w:ascii="Times New Roman" w:hAnsi="Times New Roman" w:cs="Times New Roman"/>
        </w:rPr>
        <w:t>ФОТк</w:t>
      </w:r>
      <w:proofErr w:type="spellEnd"/>
      <w:r w:rsidRPr="00105FD6">
        <w:rPr>
          <w:rFonts w:ascii="Times New Roman" w:hAnsi="Times New Roman" w:cs="Times New Roman"/>
        </w:rPr>
        <w:t xml:space="preserve"> + </w:t>
      </w:r>
      <w:proofErr w:type="spellStart"/>
      <w:r w:rsidRPr="00105FD6">
        <w:rPr>
          <w:rFonts w:ascii="Times New Roman" w:hAnsi="Times New Roman" w:cs="Times New Roman"/>
        </w:rPr>
        <w:t>ФОТст</w:t>
      </w:r>
      <w:proofErr w:type="spellEnd"/>
      <w:r w:rsidRPr="00105FD6">
        <w:rPr>
          <w:rFonts w:ascii="Times New Roman" w:hAnsi="Times New Roman" w:cs="Times New Roman"/>
        </w:rPr>
        <w:t>,</w:t>
      </w:r>
    </w:p>
    <w:p w:rsidR="005F293A" w:rsidRPr="00105FD6" w:rsidRDefault="005F293A" w:rsidP="005F293A">
      <w:pPr>
        <w:spacing w:before="120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где: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ФОТ – фонд оплаты труда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ФОТб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фонда оплаты труда;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ФОТк</w:t>
      </w:r>
      <w:proofErr w:type="spellEnd"/>
      <w:r w:rsidRPr="00105FD6">
        <w:rPr>
          <w:rFonts w:ascii="Times New Roman" w:hAnsi="Times New Roman" w:cs="Times New Roman"/>
        </w:rPr>
        <w:t xml:space="preserve"> – фонд оплаты труда по выплатам компенсационного характера;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ФОТст</w:t>
      </w:r>
      <w:proofErr w:type="spellEnd"/>
      <w:r w:rsidRPr="00105FD6">
        <w:rPr>
          <w:rFonts w:ascii="Times New Roman" w:hAnsi="Times New Roman" w:cs="Times New Roman"/>
        </w:rPr>
        <w:t xml:space="preserve"> – стимулирующая часть фонда оплаты труда.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2.2. Базовая часть фонда оплаты труда определяется по формуле: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lastRenderedPageBreak/>
        <w:t>ФОТб</w:t>
      </w:r>
      <w:proofErr w:type="spellEnd"/>
      <w:r w:rsidRPr="00105FD6">
        <w:rPr>
          <w:rFonts w:ascii="Times New Roman" w:hAnsi="Times New Roman" w:cs="Times New Roman"/>
        </w:rPr>
        <w:t xml:space="preserve"> = </w:t>
      </w:r>
      <w:proofErr w:type="spellStart"/>
      <w:r w:rsidRPr="00105FD6">
        <w:rPr>
          <w:rFonts w:ascii="Times New Roman" w:hAnsi="Times New Roman" w:cs="Times New Roman"/>
        </w:rPr>
        <w:t>ФОТувд</w:t>
      </w:r>
      <w:proofErr w:type="spellEnd"/>
      <w:r w:rsidRPr="00105FD6">
        <w:rPr>
          <w:rFonts w:ascii="Times New Roman" w:hAnsi="Times New Roman" w:cs="Times New Roman"/>
        </w:rPr>
        <w:t xml:space="preserve"> + </w:t>
      </w:r>
      <w:proofErr w:type="spellStart"/>
      <w:r w:rsidRPr="00105FD6">
        <w:rPr>
          <w:rFonts w:ascii="Times New Roman" w:hAnsi="Times New Roman" w:cs="Times New Roman"/>
        </w:rPr>
        <w:t>ФОТи</w:t>
      </w:r>
      <w:proofErr w:type="spellEnd"/>
      <w:r w:rsidRPr="00105FD6">
        <w:rPr>
          <w:rFonts w:ascii="Times New Roman" w:hAnsi="Times New Roman" w:cs="Times New Roman"/>
        </w:rPr>
        <w:t>,</w:t>
      </w:r>
    </w:p>
    <w:p w:rsidR="005F293A" w:rsidRPr="00105FD6" w:rsidRDefault="005F293A" w:rsidP="005F293A">
      <w:pPr>
        <w:spacing w:before="120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где: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ФОТб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фонда оплаты труда;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ФОТувд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фонда оплаты труда воспитателей, осуществляющих </w:t>
      </w:r>
      <w:proofErr w:type="gramStart"/>
      <w:r w:rsidRPr="00105FD6">
        <w:rPr>
          <w:rFonts w:ascii="Times New Roman" w:hAnsi="Times New Roman" w:cs="Times New Roman"/>
        </w:rPr>
        <w:t>обучение по</w:t>
      </w:r>
      <w:proofErr w:type="gramEnd"/>
      <w:r w:rsidRPr="00105FD6">
        <w:rPr>
          <w:rFonts w:ascii="Times New Roman" w:hAnsi="Times New Roman" w:cs="Times New Roman"/>
        </w:rPr>
        <w:t xml:space="preserve"> образовательным программам дошкольного образования, учителей и педагогических работников, осуществляющих обучение по дополнительным общеразвивающим программам;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ФОТи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</w:t>
      </w:r>
      <w:proofErr w:type="gramStart"/>
      <w:r w:rsidRPr="00105FD6">
        <w:rPr>
          <w:rFonts w:ascii="Times New Roman" w:hAnsi="Times New Roman" w:cs="Times New Roman"/>
        </w:rPr>
        <w:t>фонда оплаты труда иных категорий работников</w:t>
      </w:r>
      <w:proofErr w:type="gramEnd"/>
      <w:r w:rsidRPr="00105FD6">
        <w:rPr>
          <w:rFonts w:ascii="Times New Roman" w:hAnsi="Times New Roman" w:cs="Times New Roman"/>
        </w:rPr>
        <w:t xml:space="preserve"> по окладам (должностным окладам, ставкам заработной платы), в том числе: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административно-управленческий персонал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иные педагогические работники;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учебно-вспомогательный персонал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профессии рабочих (рабочие по комплексному обслуживанию зданий и сооружений и иные работники).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2.3. Объем базовой части фонда оплаты труда воспитателей, реализующих основные общеобразовательные программы дошкольного образования, учителей и педагогических работников, осуществляющих обучение по дополнительным общеразвивающим программам, определяется по формуле: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ФОТувд</w:t>
      </w:r>
      <w:proofErr w:type="spellEnd"/>
      <w:r w:rsidRPr="00105FD6">
        <w:rPr>
          <w:rFonts w:ascii="Times New Roman" w:hAnsi="Times New Roman" w:cs="Times New Roman"/>
        </w:rPr>
        <w:t xml:space="preserve"> = </w:t>
      </w:r>
      <w:proofErr w:type="spellStart"/>
      <w:r w:rsidRPr="00105FD6">
        <w:rPr>
          <w:rFonts w:ascii="Times New Roman" w:hAnsi="Times New Roman" w:cs="Times New Roman"/>
        </w:rPr>
        <w:t>ФОТб</w:t>
      </w:r>
      <w:proofErr w:type="spellEnd"/>
      <w:r w:rsidRPr="00105FD6">
        <w:rPr>
          <w:rFonts w:ascii="Times New Roman" w:hAnsi="Times New Roman" w:cs="Times New Roman"/>
        </w:rPr>
        <w:t xml:space="preserve"> × ПП,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где: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ФОТувд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фонда оплаты труда воспитателей, осуществляющих </w:t>
      </w:r>
      <w:proofErr w:type="gramStart"/>
      <w:r w:rsidRPr="00105FD6">
        <w:rPr>
          <w:rFonts w:ascii="Times New Roman" w:hAnsi="Times New Roman" w:cs="Times New Roman"/>
        </w:rPr>
        <w:t>обучение по</w:t>
      </w:r>
      <w:proofErr w:type="gramEnd"/>
      <w:r w:rsidRPr="00105FD6">
        <w:rPr>
          <w:rFonts w:ascii="Times New Roman" w:hAnsi="Times New Roman" w:cs="Times New Roman"/>
        </w:rPr>
        <w:t xml:space="preserve"> образовательным программам дошкольного образования, учителей и педагогических работников, осуществляющих обучение по дополнительным общеразвивающим программам;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ФОТб</w:t>
      </w:r>
      <w:proofErr w:type="spellEnd"/>
      <w:r w:rsidRPr="00105FD6">
        <w:rPr>
          <w:rFonts w:ascii="Times New Roman" w:hAnsi="Times New Roman" w:cs="Times New Roman"/>
        </w:rPr>
        <w:t xml:space="preserve"> – базовая часть фонда оплаты труда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ПП – доля базовой части фонда оплаты труда воспитателей, осуществляющих </w:t>
      </w:r>
      <w:proofErr w:type="gramStart"/>
      <w:r w:rsidRPr="00105FD6">
        <w:rPr>
          <w:rFonts w:ascii="Times New Roman" w:hAnsi="Times New Roman" w:cs="Times New Roman"/>
        </w:rPr>
        <w:t>обучение по</w:t>
      </w:r>
      <w:proofErr w:type="gramEnd"/>
      <w:r w:rsidRPr="00105FD6">
        <w:rPr>
          <w:rFonts w:ascii="Times New Roman" w:hAnsi="Times New Roman" w:cs="Times New Roman"/>
        </w:rPr>
        <w:t xml:space="preserve"> образовательным программам дошкольного образования, учителей и педагогических работников, осуществляющих обучение по дополнительным общеразвивающим программам.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2.4. Стимулирующая часть фонда оплаты труда образовательной организации определяется по формуле: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ФОТст</w:t>
      </w:r>
      <w:proofErr w:type="spellEnd"/>
      <w:r w:rsidRPr="00105FD6">
        <w:rPr>
          <w:rFonts w:ascii="Times New Roman" w:hAnsi="Times New Roman" w:cs="Times New Roman"/>
        </w:rPr>
        <w:t xml:space="preserve"> = ФОТ × </w:t>
      </w:r>
      <w:proofErr w:type="gramStart"/>
      <w:r w:rsidRPr="00105FD6">
        <w:rPr>
          <w:rFonts w:ascii="Times New Roman" w:hAnsi="Times New Roman" w:cs="Times New Roman"/>
        </w:rPr>
        <w:t>СТ</w:t>
      </w:r>
      <w:proofErr w:type="gramEnd"/>
      <w:r w:rsidRPr="00105FD6">
        <w:rPr>
          <w:rFonts w:ascii="Times New Roman" w:hAnsi="Times New Roman" w:cs="Times New Roman"/>
        </w:rPr>
        <w:t>,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где: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spellStart"/>
      <w:r w:rsidRPr="00105FD6">
        <w:rPr>
          <w:rFonts w:ascii="Times New Roman" w:hAnsi="Times New Roman" w:cs="Times New Roman"/>
        </w:rPr>
        <w:t>ФОТст</w:t>
      </w:r>
      <w:proofErr w:type="spellEnd"/>
      <w:r w:rsidRPr="00105FD6">
        <w:rPr>
          <w:rFonts w:ascii="Times New Roman" w:hAnsi="Times New Roman" w:cs="Times New Roman"/>
        </w:rPr>
        <w:t xml:space="preserve"> – стимулирующая часть фонда оплаты труда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ФОТ – фонд оплаты труда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proofErr w:type="gramStart"/>
      <w:r w:rsidRPr="00105FD6">
        <w:rPr>
          <w:rFonts w:ascii="Times New Roman" w:hAnsi="Times New Roman" w:cs="Times New Roman"/>
        </w:rPr>
        <w:t>СТ</w:t>
      </w:r>
      <w:proofErr w:type="gramEnd"/>
      <w:r w:rsidRPr="00105FD6">
        <w:rPr>
          <w:rFonts w:ascii="Times New Roman" w:hAnsi="Times New Roman" w:cs="Times New Roman"/>
        </w:rPr>
        <w:t xml:space="preserve"> – доля стимулирующих выплат в фонде оплаты труда образовательной организации.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Размер доли стимулирующих выплат в фонде оплаты труда составляет не менее 30 процентов от фонда оплаты труда образовательной организации.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105FD6">
        <w:rPr>
          <w:rFonts w:ascii="Times New Roman" w:hAnsi="Times New Roman" w:cs="Times New Roman"/>
          <w:b/>
        </w:rPr>
        <w:lastRenderedPageBreak/>
        <w:t>3. Определение размеров должностных окладов и размеров ставок заработной платы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3.1. </w:t>
      </w:r>
      <w:proofErr w:type="gramStart"/>
      <w:r w:rsidRPr="00105FD6">
        <w:rPr>
          <w:rFonts w:ascii="Times New Roman" w:hAnsi="Times New Roman" w:cs="Times New Roman"/>
        </w:rPr>
        <w:t>Должностные оклады, ставки заработной платы являются фиксированными размерами оплаты труда работников организации за исполнение должностных обязанностей, предусмотренных трудовыми договорами, должностными инструкциями, разработанными с учетом соответствующих квалификационных характеристик, без учета компенсационных, стимулирующих и социальных выплат, а для педагогических работников, для которых установлены нормы часов педагогической работы или учебной (преподавательской) работы за ставку заработной платы, – без учета фактического объема педагогической работы и</w:t>
      </w:r>
      <w:proofErr w:type="gramEnd"/>
      <w:r w:rsidRPr="00105FD6">
        <w:rPr>
          <w:rFonts w:ascii="Times New Roman" w:hAnsi="Times New Roman" w:cs="Times New Roman"/>
        </w:rPr>
        <w:t xml:space="preserve"> (или) учебной (преподавательской) работы.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3.2. Размеры должностных окладов работников образовательной организации устанавливаются на основе отнесения занимаемых ими должностей служащих к квалификационным уровням профессиональных квалификационных групп (далее – ПКГ), утверждаемым в установленном порядке.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3.3. Должностные оклады (ставки) педагогическим работникам устанавливаются при выполнении нормы труда за ставку заработной платы в соответствии с приказом Мин</w:t>
      </w:r>
      <w:r>
        <w:rPr>
          <w:rFonts w:ascii="Times New Roman" w:hAnsi="Times New Roman" w:cs="Times New Roman"/>
        </w:rPr>
        <w:t xml:space="preserve">истерства образования и науки Российской Федерации </w:t>
      </w:r>
      <w:r w:rsidRPr="00105FD6">
        <w:rPr>
          <w:rFonts w:ascii="Times New Roman" w:hAnsi="Times New Roman" w:cs="Times New Roman"/>
        </w:rPr>
        <w:t xml:space="preserve"> от 22.12.2014 № 1601.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3.4. Размеры должностных окладов устанавливаются работникам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105FD6">
        <w:rPr>
          <w:rFonts w:ascii="Times New Roman" w:hAnsi="Times New Roman" w:cs="Times New Roman"/>
          <w:b/>
        </w:rPr>
        <w:t>4. Порядок и условия установления выплат компенсационного характера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4.1. К выплатам компенсационного характера работникам образовательной организации относятся: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выплаты работникам, занятым на работах с вредными и (или) опасными и иными особыми условиями труда;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− доплаты за работу в условиях, отклоняющихся </w:t>
      </w:r>
      <w:proofErr w:type="gramStart"/>
      <w:r w:rsidRPr="00105FD6">
        <w:rPr>
          <w:rFonts w:ascii="Times New Roman" w:hAnsi="Times New Roman" w:cs="Times New Roman"/>
        </w:rPr>
        <w:t>от</w:t>
      </w:r>
      <w:proofErr w:type="gramEnd"/>
      <w:r w:rsidRPr="00105FD6">
        <w:rPr>
          <w:rFonts w:ascii="Times New Roman" w:hAnsi="Times New Roman" w:cs="Times New Roman"/>
        </w:rPr>
        <w:t xml:space="preserve"> нормальных.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4.2. Выплаты компенсационного характера устанавливаются к окладам (должностным окладам, ставкам заработной платы) работников, не образуют новый оклад (должностной оклад, ставку заработной платы) и не учитываются при начислении иных компенсационных и стимулирующих выплат, устанавливаемых к окладу (должностному окладу, ставке заработной платы).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4.3. Выплаты работникам, занятым на работах с вредными и (или) опасными и иными особыми условиями труда.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При условии проведения сп</w:t>
      </w:r>
      <w:r>
        <w:rPr>
          <w:rFonts w:ascii="Times New Roman" w:hAnsi="Times New Roman" w:cs="Times New Roman"/>
        </w:rPr>
        <w:t xml:space="preserve">ециальной оценки условий труда </w:t>
      </w:r>
      <w:r w:rsidRPr="00105FD6">
        <w:rPr>
          <w:rFonts w:ascii="Times New Roman" w:hAnsi="Times New Roman" w:cs="Times New Roman"/>
        </w:rPr>
        <w:t xml:space="preserve">в установленном порядке компенсационные выплаты работникам, занятым на тяжелых работах или работах с вредными условиями труда, определяются в зависимости от результатов </w:t>
      </w:r>
      <w:r>
        <w:rPr>
          <w:rFonts w:ascii="Times New Roman" w:hAnsi="Times New Roman" w:cs="Times New Roman"/>
        </w:rPr>
        <w:t>специальной оценки</w:t>
      </w:r>
      <w:r w:rsidRPr="00105FD6">
        <w:rPr>
          <w:rFonts w:ascii="Times New Roman" w:hAnsi="Times New Roman" w:cs="Times New Roman"/>
        </w:rPr>
        <w:t xml:space="preserve"> и устанавливаются пропорционально времени, отработанному в неблагоприятных условиях, в размере 4 процентов от должностного оклада (ставки).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4.4. В образовательной организации применяются следующие выплаты компенсационного характера за работу в условиях, отклоняющихся </w:t>
      </w:r>
      <w:proofErr w:type="gramStart"/>
      <w:r w:rsidRPr="00105FD6">
        <w:rPr>
          <w:rFonts w:ascii="Times New Roman" w:hAnsi="Times New Roman" w:cs="Times New Roman"/>
        </w:rPr>
        <w:t>от</w:t>
      </w:r>
      <w:proofErr w:type="gramEnd"/>
      <w:r w:rsidRPr="00105FD6">
        <w:rPr>
          <w:rFonts w:ascii="Times New Roman" w:hAnsi="Times New Roman" w:cs="Times New Roman"/>
        </w:rPr>
        <w:t xml:space="preserve"> нормальных: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доплата за работу в ночное время;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lastRenderedPageBreak/>
        <w:t>− доплата за работу в выходные и нерабочие праздничные дни;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доплата за сверхурочную работу;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за выполнение работ различной квалификации;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доплата при совмещении профессий (должностей), расширении зон обслуживания, увеличении объема работ или исполнении обязанностей временно отсутствующего работника без освобождения его от работы, определенной трудовым договором;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 xml:space="preserve">− иные доплаты при выполнении работ в других условиях, отклоняющихся </w:t>
      </w:r>
      <w:proofErr w:type="gramStart"/>
      <w:r w:rsidRPr="00105FD6">
        <w:rPr>
          <w:rFonts w:ascii="Times New Roman" w:hAnsi="Times New Roman" w:cs="Times New Roman"/>
        </w:rPr>
        <w:t>от</w:t>
      </w:r>
      <w:proofErr w:type="gramEnd"/>
      <w:r w:rsidRPr="00105FD6">
        <w:rPr>
          <w:rFonts w:ascii="Times New Roman" w:hAnsi="Times New Roman" w:cs="Times New Roman"/>
        </w:rPr>
        <w:t xml:space="preserve"> нормальных;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за особенности и специфику работы в образовательной организации.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105FD6">
        <w:rPr>
          <w:rFonts w:ascii="Times New Roman" w:hAnsi="Times New Roman" w:cs="Times New Roman"/>
          <w:b/>
        </w:rPr>
        <w:t>5. Порядок и условия установления выплат стимулирующего характера</w:t>
      </w:r>
    </w:p>
    <w:p w:rsidR="005F293A" w:rsidRPr="00105FD6" w:rsidRDefault="005F293A" w:rsidP="005F293A">
      <w:pPr>
        <w:spacing w:before="120"/>
        <w:ind w:firstLine="709"/>
        <w:jc w:val="both"/>
        <w:rPr>
          <w:rStyle w:val="1"/>
          <w:rFonts w:eastAsiaTheme="minorHAnsi"/>
        </w:rPr>
      </w:pPr>
      <w:r w:rsidRPr="00105FD6">
        <w:rPr>
          <w:rFonts w:ascii="Times New Roman" w:hAnsi="Times New Roman" w:cs="Times New Roman"/>
        </w:rPr>
        <w:t xml:space="preserve">5.1. </w:t>
      </w:r>
      <w:r w:rsidRPr="00105FD6">
        <w:rPr>
          <w:rStyle w:val="1"/>
          <w:rFonts w:eastAsiaTheme="minorHAnsi"/>
        </w:rPr>
        <w:t>С целью стимулирования к качественному результату труда и поощрения работников за выполненную работу в образовательной организации устанавливаются следующие виды стимулирующих выплат:</w:t>
      </w:r>
    </w:p>
    <w:p w:rsidR="005F293A" w:rsidRPr="00105FD6" w:rsidRDefault="005F293A" w:rsidP="005F293A">
      <w:pPr>
        <w:spacing w:before="120"/>
        <w:ind w:firstLine="709"/>
        <w:jc w:val="both"/>
        <w:rPr>
          <w:rStyle w:val="1"/>
          <w:rFonts w:eastAsiaTheme="minorHAnsi"/>
        </w:rPr>
      </w:pPr>
      <w:r w:rsidRPr="00105FD6">
        <w:rPr>
          <w:rFonts w:ascii="Times New Roman" w:hAnsi="Times New Roman" w:cs="Times New Roman"/>
        </w:rPr>
        <w:t>−</w:t>
      </w:r>
      <w:r w:rsidRPr="00105FD6">
        <w:rPr>
          <w:rStyle w:val="1"/>
          <w:rFonts w:eastAsiaTheme="minorHAnsi"/>
        </w:rPr>
        <w:t xml:space="preserve"> за результативность работы в предыдущем учебном году;</w:t>
      </w:r>
    </w:p>
    <w:p w:rsidR="005F293A" w:rsidRPr="00105FD6" w:rsidRDefault="005F293A" w:rsidP="005F293A">
      <w:pPr>
        <w:spacing w:before="120"/>
        <w:ind w:firstLine="709"/>
        <w:jc w:val="both"/>
        <w:rPr>
          <w:rStyle w:val="1"/>
          <w:rFonts w:eastAsia="Calibri"/>
        </w:rPr>
      </w:pPr>
      <w:r w:rsidRPr="00105FD6">
        <w:rPr>
          <w:rFonts w:ascii="Times New Roman" w:hAnsi="Times New Roman" w:cs="Times New Roman"/>
        </w:rPr>
        <w:t>−</w:t>
      </w:r>
      <w:r w:rsidRPr="00105FD6">
        <w:rPr>
          <w:rStyle w:val="1"/>
          <w:rFonts w:eastAsia="Calibri"/>
        </w:rPr>
        <w:t xml:space="preserve"> за наличие квалификационной категории, установленной по результатам аттестации;</w:t>
      </w:r>
    </w:p>
    <w:p w:rsidR="005F293A" w:rsidRPr="00105FD6" w:rsidRDefault="005F293A" w:rsidP="005F293A">
      <w:pPr>
        <w:tabs>
          <w:tab w:val="left" w:pos="142"/>
        </w:tabs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за стаж непрерывной работы;</w:t>
      </w:r>
    </w:p>
    <w:p w:rsidR="005F293A" w:rsidRPr="00105FD6" w:rsidRDefault="005F293A" w:rsidP="005F293A">
      <w:pPr>
        <w:spacing w:before="120"/>
        <w:ind w:firstLine="709"/>
        <w:jc w:val="both"/>
        <w:rPr>
          <w:rStyle w:val="1"/>
          <w:rFonts w:eastAsia="Calibri"/>
        </w:rPr>
      </w:pPr>
      <w:r w:rsidRPr="00105FD6">
        <w:rPr>
          <w:rFonts w:ascii="Times New Roman" w:hAnsi="Times New Roman" w:cs="Times New Roman"/>
        </w:rPr>
        <w:t>−</w:t>
      </w:r>
      <w:r w:rsidRPr="00105FD6">
        <w:rPr>
          <w:rStyle w:val="1"/>
          <w:rFonts w:eastAsia="Calibri"/>
        </w:rPr>
        <w:t xml:space="preserve"> премии (по результатам работы в текущем учебном году, разовые премии).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5.2. Применение стимулирующих выплат к должностным окладам, ставкам заработной платы не образует новый должностной оклад, ставку и не учитывается при начислении иных стимулирующих и компенсационных выплат.</w:t>
      </w:r>
    </w:p>
    <w:p w:rsidR="005F293A" w:rsidRPr="00105FD6" w:rsidRDefault="005F293A" w:rsidP="005F293A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5.3. Стимулирующая выплата за результативность работы в предыдущем учебном году определяется на основе показателей и критериев оценки эффективности деятельн</w:t>
      </w:r>
      <w:r>
        <w:rPr>
          <w:rFonts w:ascii="Times New Roman" w:hAnsi="Times New Roman" w:cs="Times New Roman"/>
        </w:rPr>
        <w:t xml:space="preserve">ости педагогических работников </w:t>
      </w:r>
      <w:r w:rsidRPr="00105FD6">
        <w:rPr>
          <w:rFonts w:ascii="Times New Roman" w:hAnsi="Times New Roman" w:cs="Times New Roman"/>
        </w:rPr>
        <w:t xml:space="preserve"> и рассчитывается исходя из </w:t>
      </w:r>
      <w:r>
        <w:rPr>
          <w:rFonts w:ascii="Times New Roman" w:hAnsi="Times New Roman" w:cs="Times New Roman"/>
        </w:rPr>
        <w:t>стоимости балла</w:t>
      </w:r>
      <w:r w:rsidRPr="00105FD6">
        <w:rPr>
          <w:rFonts w:ascii="Times New Roman" w:hAnsi="Times New Roman" w:cs="Times New Roman"/>
        </w:rPr>
        <w:t>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5.4. Премирование работника по итогам работы за период (по итогам месяца, квартала) осуществляется на основе анализа его трудовой деятельности в соответствии с основаниями</w:t>
      </w:r>
      <w:r>
        <w:rPr>
          <w:rFonts w:ascii="Times New Roman" w:hAnsi="Times New Roman" w:cs="Times New Roman"/>
        </w:rPr>
        <w:t xml:space="preserve"> для премирования (приложение </w:t>
      </w:r>
      <w:r w:rsidRPr="00105FD6">
        <w:rPr>
          <w:rFonts w:ascii="Times New Roman" w:hAnsi="Times New Roman" w:cs="Times New Roman"/>
        </w:rPr>
        <w:t xml:space="preserve"> к настоящему Положению).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5.5. В образовательной организации могут начисляться разовые премии: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за выполнение особо важных и ответственных поручений;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подготовку и проведение важных организационных мероприятий, связанных с основной деятельностью образовательной организации;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− позитивные результаты работы, выразившиеся в особых достижениях обучающихся – призеров олимпиад, конкурсов, научных конференций.</w:t>
      </w:r>
    </w:p>
    <w:p w:rsidR="005F293A" w:rsidRPr="00105FD6" w:rsidRDefault="005F293A" w:rsidP="005F293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105FD6">
        <w:rPr>
          <w:rFonts w:ascii="Times New Roman" w:hAnsi="Times New Roman" w:cs="Times New Roman"/>
        </w:rPr>
        <w:t>5.6. Определение размеров выплат стимулирующего характера за период времени осуществляет комиссия. Состав комиссии утверждает руководитель</w:t>
      </w:r>
      <w:r>
        <w:rPr>
          <w:rFonts w:ascii="Times New Roman" w:hAnsi="Times New Roman" w:cs="Times New Roman"/>
        </w:rPr>
        <w:t xml:space="preserve"> образовательной организации после принятия </w:t>
      </w:r>
      <w:r w:rsidRPr="00105FD6">
        <w:rPr>
          <w:rFonts w:ascii="Times New Roman" w:hAnsi="Times New Roman" w:cs="Times New Roman"/>
        </w:rPr>
        <w:t xml:space="preserve">общим собранием работников, порядок работы комиссии, периодичность ее </w:t>
      </w:r>
      <w:r w:rsidRPr="00105FD6">
        <w:rPr>
          <w:rFonts w:ascii="Times New Roman" w:hAnsi="Times New Roman" w:cs="Times New Roman"/>
        </w:rPr>
        <w:lastRenderedPageBreak/>
        <w:t>заседаний закрепляется в положении о комиссии, утверждаемом руководителем образовательной организации с учетом мнения</w:t>
      </w:r>
      <w:r>
        <w:rPr>
          <w:rFonts w:ascii="Times New Roman" w:hAnsi="Times New Roman" w:cs="Times New Roman"/>
        </w:rPr>
        <w:t xml:space="preserve"> профкома</w:t>
      </w:r>
      <w:r w:rsidRPr="00105FD6">
        <w:rPr>
          <w:rFonts w:ascii="Times New Roman" w:hAnsi="Times New Roman" w:cs="Times New Roman"/>
        </w:rPr>
        <w:t>.</w:t>
      </w: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 w:rsidP="005F293A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F293A" w:rsidRDefault="005F293A">
      <w:bookmarkStart w:id="0" w:name="_GoBack"/>
      <w:bookmarkEnd w:id="0"/>
    </w:p>
    <w:sectPr w:rsidR="005F2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3A"/>
    <w:rsid w:val="005F293A"/>
    <w:rsid w:val="00E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93A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rsid w:val="005F2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93A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rsid w:val="005F2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1475</Words>
  <Characters>8411</Characters>
  <Application>Microsoft Office Word</Application>
  <DocSecurity>0</DocSecurity>
  <Lines>70</Lines>
  <Paragraphs>19</Paragraphs>
  <ScaleCrop>false</ScaleCrop>
  <Company>Microsoft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2019-10-03T05:59:00Z</dcterms:created>
  <dcterms:modified xsi:type="dcterms:W3CDTF">2019-10-03T06:02:00Z</dcterms:modified>
</cp:coreProperties>
</file>